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44" w:rsidRPr="00605C44" w:rsidRDefault="00605C44" w:rsidP="00605C44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605C44">
        <w:rPr>
          <w:b/>
          <w:color w:val="2C2D2E"/>
          <w:sz w:val="28"/>
          <w:szCs w:val="28"/>
        </w:rPr>
        <w:t>Уважаемые родители, представляем вашему вниманию информацию об эксперименте в РО.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В Ростовской области с 2026 года проводится эксперимент, который позволяет девятиклассникам поступать в колледжи и техникумы после сдачи всего двух обязательных экзаменов — русского языка и математики вместо четырёх. Эта инициатива направлена на упрощение поступления в учреждения среднего профессионального образования (СПО) и быстрое получение востребованных в регионе профессий. Эксперимент продлится до 2029 года.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Условия участия. Кто может участвовать?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 xml:space="preserve">Школьники, которые планируют поступать в колледжи или техникумы на </w:t>
      </w:r>
      <w:r w:rsidRPr="00605C44">
        <w:rPr>
          <w:rFonts w:ascii="Arial" w:hAnsi="Arial"/>
          <w:color w:val="2C2D2E"/>
          <w:sz w:val="28"/>
          <w:szCs w:val="28"/>
        </w:rPr>
        <w:t>❗️</w:t>
      </w:r>
      <w:r w:rsidRPr="00605C44">
        <w:rPr>
          <w:color w:val="2C2D2E"/>
          <w:sz w:val="28"/>
          <w:szCs w:val="28"/>
        </w:rPr>
        <w:t>определённые специальности, утверждённые в рамках эксперимента. Для тех, кто намерен продолжить обучение в 10–11 классах, правила сдачи ОГЭ остаются прежними — два обязательных предмета и два по выбору.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Какие специальности доступны?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В эксперименте участвуют 19 специальностей и профессий, приоритетных для Ростовской области. Среди них: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сварщик;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мастер слесарных работ;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технология машиностроения;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управление качеством продукции, процессов и услуг;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акушерское дело;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сестринское дело;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преподавание в начальных классах;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дошкольное образование;</w:t>
      </w:r>
      <w:r w:rsidRPr="00605C44">
        <w:rPr>
          <w:color w:val="2C2D2E"/>
          <w:sz w:val="28"/>
          <w:szCs w:val="28"/>
        </w:rPr>
        <w:br/>
        <w:t>агрономия;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физическая культура и другие.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❗️</w:t>
      </w:r>
      <w:r w:rsidRPr="00605C44">
        <w:rPr>
          <w:color w:val="2C2D2E"/>
          <w:sz w:val="28"/>
          <w:szCs w:val="28"/>
        </w:rPr>
        <w:t>Какие учреждения участвуют?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В эксперименте задействованы 21 учреждение СПО в Ростовской области, включая: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Таганрогский механический колледж;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 xml:space="preserve">Таганрогский авиационный колледж имени В. М. </w:t>
      </w:r>
      <w:proofErr w:type="spellStart"/>
      <w:r w:rsidRPr="00605C44">
        <w:rPr>
          <w:color w:val="2C2D2E"/>
          <w:sz w:val="28"/>
          <w:szCs w:val="28"/>
        </w:rPr>
        <w:t>Петлякова</w:t>
      </w:r>
      <w:proofErr w:type="spellEnd"/>
      <w:r w:rsidRPr="00605C44">
        <w:rPr>
          <w:color w:val="2C2D2E"/>
          <w:sz w:val="28"/>
          <w:szCs w:val="28"/>
        </w:rPr>
        <w:t>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Азовский многопрофильный техникум;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proofErr w:type="spellStart"/>
      <w:r w:rsidRPr="00605C44">
        <w:rPr>
          <w:color w:val="2C2D2E"/>
          <w:sz w:val="28"/>
          <w:szCs w:val="28"/>
        </w:rPr>
        <w:t>Ростовский-на-Дону</w:t>
      </w:r>
      <w:proofErr w:type="spellEnd"/>
      <w:r w:rsidRPr="00605C44">
        <w:rPr>
          <w:color w:val="2C2D2E"/>
          <w:sz w:val="28"/>
          <w:szCs w:val="28"/>
        </w:rPr>
        <w:t xml:space="preserve"> автодорожный колледж;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Донской промышленно-технический колледж (ПУ №8) имени Б. Н. Слюсаря;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✅</w:t>
      </w:r>
      <w:proofErr w:type="spellStart"/>
      <w:r w:rsidRPr="00605C44">
        <w:rPr>
          <w:color w:val="2C2D2E"/>
          <w:sz w:val="28"/>
          <w:szCs w:val="28"/>
        </w:rPr>
        <w:t>Волгодонский</w:t>
      </w:r>
      <w:proofErr w:type="spellEnd"/>
      <w:r w:rsidRPr="00605C44">
        <w:rPr>
          <w:color w:val="2C2D2E"/>
          <w:sz w:val="28"/>
          <w:szCs w:val="28"/>
        </w:rPr>
        <w:t xml:space="preserve"> техникум металлообработки и машиностроения и другие.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lastRenderedPageBreak/>
        <w:t>❗️</w:t>
      </w:r>
      <w:r w:rsidRPr="00605C44">
        <w:rPr>
          <w:color w:val="2C2D2E"/>
          <w:sz w:val="28"/>
          <w:szCs w:val="28"/>
        </w:rPr>
        <w:t>Процедура участия</w:t>
      </w:r>
      <w:r w:rsidRPr="00605C44">
        <w:rPr>
          <w:color w:val="2C2D2E"/>
          <w:sz w:val="28"/>
          <w:szCs w:val="28"/>
        </w:rPr>
        <w:br/>
        <w:t>Срок подачи заявления.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Чтобы принять участие в эксперименте, школьник должен до 1 апреля подать заявление в своей общеобразовательной организации.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Экзамены. После подачи заявления ученик сдаёт только два обязательных ОГЭ — по русскому языку и математике. Другие предметы сдавать не требуется.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>Вступительные испытания. Для некоторых специальностей (например, в сфере медицины и педагогики) может потребоваться прохождение дополнительных вступительных испытаний в самом учебном заведении.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❗️</w:t>
      </w:r>
      <w:r w:rsidRPr="00605C44">
        <w:rPr>
          <w:color w:val="2C2D2E"/>
          <w:sz w:val="28"/>
          <w:szCs w:val="28"/>
        </w:rPr>
        <w:t>Перед принятием решения рекомендуется уточнить в школе или выбранном учебном заведении актуальные условия и требования, так как детали могут меняться.</w:t>
      </w:r>
      <w:r w:rsidRPr="00605C44">
        <w:rPr>
          <w:color w:val="2C2D2E"/>
          <w:sz w:val="28"/>
          <w:szCs w:val="28"/>
        </w:rPr>
        <w:br/>
      </w:r>
      <w:r w:rsidRPr="00605C44">
        <w:rPr>
          <w:rFonts w:ascii="Arial" w:hAnsi="Arial"/>
          <w:color w:val="2C2D2E"/>
          <w:sz w:val="28"/>
          <w:szCs w:val="28"/>
        </w:rPr>
        <w:t>❗️</w:t>
      </w:r>
      <w:r w:rsidRPr="00605C44">
        <w:rPr>
          <w:color w:val="2C2D2E"/>
          <w:sz w:val="28"/>
          <w:szCs w:val="28"/>
        </w:rPr>
        <w:t>Основные трудности</w:t>
      </w:r>
      <w:r w:rsidRPr="00605C44">
        <w:rPr>
          <w:rFonts w:ascii="Arial" w:hAnsi="Arial"/>
          <w:color w:val="2C2D2E"/>
          <w:sz w:val="28"/>
          <w:szCs w:val="28"/>
        </w:rPr>
        <w:t>❗️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1. Жёсткое ограничение выбора после подачи заявления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до 1 апреля нужно окончательно решить — сдавать 2 или 4 экзамена.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если после сдачи двух ОГЭ ученик передумает и захочет пойти в 10 класс, он не сможет этого сделать — для продолжения обучения в школе нужны результаты двух предметов по выбору.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Последствие: подросток может оказаться в ситуации «без вариантов», если не поступит в колледж.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2. Высокие проходные баллы в колледжах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даже при успешной сдаче ОГЭ нет гарантии зачисления.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Примеры: на популярные специальности (медицина, педагогика, IT) проходной балл может быть очень высоким (4,5–5,0).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ученик с оценками 3–4 в аттестате может не пройти конкурс на бюджет.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3. Ограниченный выбор специальностей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в эксперименте участвуют только 19 специальностей, востребованных в регионе.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 xml:space="preserve">Риск: желаемой профессии может не быть в списке. Например, творческие или </w:t>
      </w:r>
      <w:proofErr w:type="spellStart"/>
      <w:r w:rsidRPr="00605C44">
        <w:rPr>
          <w:color w:val="2C2D2E"/>
          <w:sz w:val="28"/>
          <w:szCs w:val="28"/>
        </w:rPr>
        <w:t>узкопрофильные</w:t>
      </w:r>
      <w:proofErr w:type="spellEnd"/>
      <w:r w:rsidRPr="00605C44">
        <w:rPr>
          <w:color w:val="2C2D2E"/>
          <w:sz w:val="28"/>
          <w:szCs w:val="28"/>
        </w:rPr>
        <w:t xml:space="preserve"> направления могут не входить в эксперимент.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lastRenderedPageBreak/>
        <w:t>Пример: если подросток хочет учиться на дизайнера или программиста, но эти специальности не включены в проект, ему придётся сдавать все 4 ОГЭ.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4. Дополнительные вступительные испытания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для некоторых специальностей (медицина, педагогика) колледжи могут устанавливать дополнительные экзамены или собеседования.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успешная сдача ОГЭ не гарантирует зачисления — нужно готовиться ещё и к внутренним испытаниям.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Пример: для поступления на «Сестринское дело» может потребоваться тестирование по биологии.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5. Нехватка бюджетных мест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количество бюджетных мест ограничено, а желающих поступить может быть больше.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даже с хорошими баллами можно не попасть на бюджет. Платное обучение доступно не всем семьям.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Статистика: в некоторых колледжах Ростовской области конкурс достигает 5–7 человек на место.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6. Территориальные ограничения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не все техникумы и колледжи участвуют в эксперименте.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учебное заведение рядом с домом может не входить в список участников.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Последствие: придётся ездить в другой район/город или менять планы.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7. Информационная неопределённость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родители и ученики могут не до конца понимать правила эксперимента.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Риски: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ошибки при подаче заявления до 1 апреля;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неверная трактовка условий поступления;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опоздание с подготовкой к дополнительным испытаниям.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8. Психологическое давление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lastRenderedPageBreak/>
        <w:t>Проблема: необходимость раннего профессионального самоопределения в 15–16 лет.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подросток может выбрать «лёгкий путь» (2 экзамена), но потом пожалеть о решении.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Последствие: разочарование в выбранной профессии, потеря мотивации.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9. Зависимость от результатов двух экзаменов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вся стратегия поступления строится на результатах только русского языка и математики.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неудача на одном из экзаменов (болезнь, стресс) лишает возможности поступить в рамках эксперимента.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Сравнение: при сдаче 4 ОГЭ можно «вытянуть» общий балл за счёт предметов по выбору.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10. Изменения в правилах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Проблема: эксперимент новый, и правила могут корректироваться.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>Риск: информация, полученная в начале года, может устареть к моменту подачи заявления.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color w:val="2C2D2E"/>
          <w:sz w:val="28"/>
          <w:szCs w:val="28"/>
        </w:rPr>
        <w:t xml:space="preserve">Рекомендация: регулярно проверять официальные источники (сайт </w:t>
      </w:r>
      <w:proofErr w:type="spellStart"/>
      <w:r w:rsidRPr="00605C44">
        <w:rPr>
          <w:color w:val="2C2D2E"/>
          <w:sz w:val="28"/>
          <w:szCs w:val="28"/>
        </w:rPr>
        <w:t>Минпросвещения</w:t>
      </w:r>
      <w:proofErr w:type="spellEnd"/>
      <w:r w:rsidRPr="00605C44">
        <w:rPr>
          <w:color w:val="2C2D2E"/>
          <w:sz w:val="28"/>
          <w:szCs w:val="28"/>
        </w:rPr>
        <w:t xml:space="preserve"> РО, школы, колледжей).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 xml:space="preserve"> Как минимизировать риски</w:t>
      </w:r>
      <w:r w:rsidRPr="00605C44">
        <w:rPr>
          <w:color w:val="2C2D2E"/>
          <w:sz w:val="28"/>
          <w:szCs w:val="28"/>
        </w:rPr>
        <w:br/>
        <w:t>Заранее изучить список специальностей и колледжей — убедиться, что желаемое направление участвует в эксперименте.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 xml:space="preserve"> Оценить шансы на поступление — посмотреть проходные баллы прошлых лет.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 xml:space="preserve"> Проконсультироваться с классным руководителем и школьным психологом — взвесить готовность подростка к раннему выбору профессии.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 xml:space="preserve"> Уточнить дополнительные условия — узнать, есть ли внутренние испытания в выбранном колледже.</w:t>
      </w:r>
    </w:p>
    <w:p w:rsidR="00605C44" w:rsidRPr="00605C44" w:rsidRDefault="00605C44" w:rsidP="00605C44">
      <w:pPr>
        <w:pStyle w:val="a3"/>
        <w:shd w:val="clear" w:color="auto" w:fill="FFFFFF"/>
        <w:rPr>
          <w:color w:val="2C2D2E"/>
          <w:sz w:val="28"/>
          <w:szCs w:val="28"/>
        </w:rPr>
      </w:pPr>
      <w:r w:rsidRPr="00605C44">
        <w:rPr>
          <w:rFonts w:ascii="Arial" w:hAnsi="Arial"/>
          <w:color w:val="2C2D2E"/>
          <w:sz w:val="28"/>
          <w:szCs w:val="28"/>
        </w:rPr>
        <w:t>✅</w:t>
      </w:r>
      <w:r w:rsidRPr="00605C44">
        <w:rPr>
          <w:color w:val="2C2D2E"/>
          <w:sz w:val="28"/>
          <w:szCs w:val="28"/>
        </w:rPr>
        <w:t xml:space="preserve"> Иметь запасной план — продумать вариант со сдачей 4 ОГЭ, если эксперимент не оправдает ожиданий.</w:t>
      </w:r>
    </w:p>
    <w:p w:rsidR="000B5B26" w:rsidRPr="00605C44" w:rsidRDefault="000B5B26">
      <w:pPr>
        <w:rPr>
          <w:rFonts w:ascii="Times New Roman" w:hAnsi="Times New Roman" w:cs="Times New Roman"/>
        </w:rPr>
      </w:pPr>
    </w:p>
    <w:sectPr w:rsidR="000B5B26" w:rsidRPr="00605C44" w:rsidSect="00605C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605C44"/>
    <w:rsid w:val="0000345C"/>
    <w:rsid w:val="000B5B26"/>
    <w:rsid w:val="00452BC0"/>
    <w:rsid w:val="00605C44"/>
    <w:rsid w:val="00B73712"/>
    <w:rsid w:val="00D5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GodBeer</dc:creator>
  <cp:lastModifiedBy>GodBeer</cp:lastModifiedBy>
  <cp:revision>1</cp:revision>
  <dcterms:created xsi:type="dcterms:W3CDTF">2026-03-09T17:41:00Z</dcterms:created>
  <dcterms:modified xsi:type="dcterms:W3CDTF">2026-03-09T17:42:00Z</dcterms:modified>
</cp:coreProperties>
</file>